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F1" w:rsidRDefault="00D3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</w:pPr>
      <w:r>
        <w:pict w14:anchorId="6F4D4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3A58F1" w:rsidRDefault="003A58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804"/>
      </w:tblGrid>
      <w:tr w:rsidR="003A58F1">
        <w:trPr>
          <w:trHeight w:val="537"/>
        </w:trPr>
        <w:tc>
          <w:tcPr>
            <w:tcW w:w="2263" w:type="dxa"/>
          </w:tcPr>
          <w:p w:rsidR="003A58F1" w:rsidRDefault="00D37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Tez Başlığı</w:t>
            </w:r>
          </w:p>
        </w:tc>
        <w:tc>
          <w:tcPr>
            <w:tcW w:w="6804" w:type="dxa"/>
          </w:tcPr>
          <w:p w:rsidR="003A58F1" w:rsidRDefault="003A5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3A58F1">
        <w:trPr>
          <w:trHeight w:val="537"/>
        </w:trPr>
        <w:tc>
          <w:tcPr>
            <w:tcW w:w="2263" w:type="dxa"/>
          </w:tcPr>
          <w:p w:rsidR="003A58F1" w:rsidRDefault="00D37C66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Öğrenci </w:t>
            </w:r>
            <w:proofErr w:type="spellStart"/>
            <w:r>
              <w:rPr>
                <w:b/>
              </w:rPr>
              <w:t>no</w:t>
            </w:r>
            <w:proofErr w:type="spellEnd"/>
          </w:p>
        </w:tc>
        <w:tc>
          <w:tcPr>
            <w:tcW w:w="6804" w:type="dxa"/>
          </w:tcPr>
          <w:p w:rsidR="003A58F1" w:rsidRDefault="00D37C66">
            <w:pPr>
              <w:spacing w:after="0" w:line="240" w:lineRule="auto"/>
              <w:ind w:left="0" w:hanging="2"/>
            </w:pPr>
            <w:r>
              <w:t>(Grup halinde yapılıyorsa tüm öğrenciler yazılmalı)</w:t>
            </w:r>
          </w:p>
        </w:tc>
      </w:tr>
      <w:tr w:rsidR="003A58F1">
        <w:trPr>
          <w:trHeight w:val="537"/>
        </w:trPr>
        <w:tc>
          <w:tcPr>
            <w:tcW w:w="2263" w:type="dxa"/>
          </w:tcPr>
          <w:p w:rsidR="003A58F1" w:rsidRDefault="00D37C66">
            <w:pPr>
              <w:spacing w:after="0" w:line="240" w:lineRule="auto"/>
              <w:ind w:left="0" w:hanging="2"/>
            </w:pPr>
            <w:r>
              <w:rPr>
                <w:b/>
              </w:rPr>
              <w:t>Öğrenci adı</w:t>
            </w:r>
          </w:p>
        </w:tc>
        <w:tc>
          <w:tcPr>
            <w:tcW w:w="6804" w:type="dxa"/>
          </w:tcPr>
          <w:p w:rsidR="003A58F1" w:rsidRDefault="00D37C66">
            <w:pPr>
              <w:spacing w:after="0" w:line="240" w:lineRule="auto"/>
              <w:ind w:left="0" w:hanging="2"/>
            </w:pPr>
            <w:r>
              <w:t>(Grup halinde yapılıyorsa tüm öğrenciler yazılmalı)</w:t>
            </w:r>
          </w:p>
        </w:tc>
      </w:tr>
      <w:tr w:rsidR="003A58F1">
        <w:trPr>
          <w:trHeight w:val="537"/>
        </w:trPr>
        <w:tc>
          <w:tcPr>
            <w:tcW w:w="2263" w:type="dxa"/>
          </w:tcPr>
          <w:p w:rsidR="003A58F1" w:rsidRDefault="00D37C66">
            <w:pPr>
              <w:spacing w:after="0" w:line="240" w:lineRule="auto"/>
              <w:ind w:left="0" w:hanging="2"/>
            </w:pPr>
            <w:r>
              <w:rPr>
                <w:b/>
              </w:rPr>
              <w:t>Akademik Danışman</w:t>
            </w:r>
          </w:p>
        </w:tc>
        <w:tc>
          <w:tcPr>
            <w:tcW w:w="6804" w:type="dxa"/>
          </w:tcPr>
          <w:p w:rsidR="003A58F1" w:rsidRDefault="003A58F1">
            <w:pPr>
              <w:spacing w:after="0" w:line="240" w:lineRule="auto"/>
              <w:ind w:left="0" w:hanging="2"/>
            </w:pPr>
          </w:p>
        </w:tc>
      </w:tr>
      <w:tr w:rsidR="003A58F1">
        <w:trPr>
          <w:trHeight w:val="537"/>
        </w:trPr>
        <w:tc>
          <w:tcPr>
            <w:tcW w:w="2263" w:type="dxa"/>
          </w:tcPr>
          <w:p w:rsidR="003A58F1" w:rsidRDefault="00D37C66">
            <w:pPr>
              <w:spacing w:after="0" w:line="240" w:lineRule="auto"/>
              <w:ind w:left="0" w:hanging="2"/>
            </w:pPr>
            <w:r>
              <w:rPr>
                <w:b/>
              </w:rPr>
              <w:t>Firma Adı</w:t>
            </w:r>
          </w:p>
        </w:tc>
        <w:tc>
          <w:tcPr>
            <w:tcW w:w="6804" w:type="dxa"/>
          </w:tcPr>
          <w:p w:rsidR="003A58F1" w:rsidRDefault="00D37C66">
            <w:pPr>
              <w:spacing w:after="0" w:line="240" w:lineRule="auto"/>
              <w:ind w:left="0" w:hanging="2"/>
            </w:pPr>
            <w:r>
              <w:t>(Sanayi destekli olmayan tezler için “Makine Mühendisliği Bölümü” yazılmalıdır)</w:t>
            </w:r>
          </w:p>
        </w:tc>
      </w:tr>
      <w:tr w:rsidR="003A58F1">
        <w:trPr>
          <w:trHeight w:val="537"/>
        </w:trPr>
        <w:tc>
          <w:tcPr>
            <w:tcW w:w="2263" w:type="dxa"/>
          </w:tcPr>
          <w:p w:rsidR="003A58F1" w:rsidRDefault="00D37C66">
            <w:pPr>
              <w:spacing w:after="0" w:line="240" w:lineRule="auto"/>
              <w:ind w:left="0" w:hanging="2"/>
            </w:pPr>
            <w:r>
              <w:rPr>
                <w:b/>
              </w:rPr>
              <w:t>Endüstri Danışmanı</w:t>
            </w:r>
          </w:p>
        </w:tc>
        <w:tc>
          <w:tcPr>
            <w:tcW w:w="6804" w:type="dxa"/>
          </w:tcPr>
          <w:p w:rsidR="003A58F1" w:rsidRDefault="003A58F1">
            <w:pPr>
              <w:spacing w:after="0" w:line="240" w:lineRule="auto"/>
              <w:ind w:left="0" w:hanging="2"/>
            </w:pPr>
          </w:p>
        </w:tc>
      </w:tr>
      <w:tr w:rsidR="003A58F1">
        <w:trPr>
          <w:trHeight w:val="537"/>
        </w:trPr>
        <w:tc>
          <w:tcPr>
            <w:tcW w:w="9067" w:type="dxa"/>
            <w:gridSpan w:val="2"/>
          </w:tcPr>
          <w:p w:rsidR="003A58F1" w:rsidRDefault="00D37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Proje iş akış programı (takvimi)</w:t>
            </w:r>
          </w:p>
        </w:tc>
      </w:tr>
      <w:tr w:rsidR="003A58F1">
        <w:tc>
          <w:tcPr>
            <w:tcW w:w="9067" w:type="dxa"/>
            <w:gridSpan w:val="2"/>
          </w:tcPr>
          <w:p w:rsidR="003A58F1" w:rsidRDefault="00D37C66">
            <w:pPr>
              <w:spacing w:after="0" w:line="240" w:lineRule="auto"/>
              <w:ind w:left="0" w:hanging="2"/>
              <w:jc w:val="both"/>
            </w:pPr>
            <w:r>
              <w:t>Bu bölümde projenin başlangıç tarihinden bitiş tarihine kadar (Eylül-</w:t>
            </w:r>
            <w:r>
              <w:t>Mayıs)</w:t>
            </w:r>
            <w:r>
              <w:t xml:space="preserve"> gerçekleştirilmesi planlanan çalışmalar açıklanacaktır.</w:t>
            </w:r>
          </w:p>
          <w:p w:rsidR="003A58F1" w:rsidRDefault="003A58F1">
            <w:pPr>
              <w:spacing w:after="0" w:line="240" w:lineRule="auto"/>
              <w:ind w:left="0" w:hanging="2"/>
              <w:jc w:val="both"/>
            </w:pPr>
          </w:p>
          <w:p w:rsidR="003A58F1" w:rsidRDefault="00D37C66">
            <w:pPr>
              <w:spacing w:after="0" w:line="24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(Bu bölüm istenildiği kadar uzun tutulabilir)</w:t>
            </w:r>
          </w:p>
        </w:tc>
      </w:tr>
      <w:tr w:rsidR="003A58F1">
        <w:trPr>
          <w:trHeight w:val="518"/>
        </w:trPr>
        <w:tc>
          <w:tcPr>
            <w:tcW w:w="9067" w:type="dxa"/>
            <w:gridSpan w:val="2"/>
          </w:tcPr>
          <w:p w:rsidR="003A58F1" w:rsidRDefault="00D37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Gerçekleştirilen çalışmalar</w:t>
            </w:r>
          </w:p>
        </w:tc>
      </w:tr>
      <w:tr w:rsidR="003A58F1">
        <w:tc>
          <w:tcPr>
            <w:tcW w:w="9067" w:type="dxa"/>
            <w:gridSpan w:val="2"/>
          </w:tcPr>
          <w:p w:rsidR="003A58F1" w:rsidRDefault="00D37C66">
            <w:pPr>
              <w:spacing w:after="0" w:line="240" w:lineRule="auto"/>
              <w:ind w:left="0" w:hanging="2"/>
              <w:jc w:val="both"/>
            </w:pPr>
            <w:r>
              <w:t>Bu bölümde raporun yazıldığı tarihe kadar gerçekleştirilmiş olan çalışmalar açıklanacaktır.</w:t>
            </w:r>
          </w:p>
          <w:p w:rsidR="003A58F1" w:rsidRDefault="003A58F1">
            <w:pPr>
              <w:spacing w:after="0" w:line="240" w:lineRule="auto"/>
              <w:ind w:left="0" w:hanging="2"/>
              <w:jc w:val="both"/>
            </w:pPr>
          </w:p>
          <w:p w:rsidR="003A58F1" w:rsidRDefault="00D37C66">
            <w:pPr>
              <w:spacing w:after="0" w:line="240" w:lineRule="auto"/>
              <w:ind w:left="0" w:hanging="2"/>
              <w:jc w:val="both"/>
            </w:pPr>
            <w:r>
              <w:rPr>
                <w:sz w:val="18"/>
                <w:szCs w:val="18"/>
              </w:rPr>
              <w:t>(Bu bölüm istenildiği kadar uzun tutulabilir)</w:t>
            </w:r>
          </w:p>
        </w:tc>
      </w:tr>
      <w:tr w:rsidR="003A58F1">
        <w:trPr>
          <w:trHeight w:val="495"/>
        </w:trPr>
        <w:tc>
          <w:tcPr>
            <w:tcW w:w="9067" w:type="dxa"/>
            <w:gridSpan w:val="2"/>
          </w:tcPr>
          <w:p w:rsidR="003A58F1" w:rsidRDefault="00D37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Literatür taraması</w:t>
            </w:r>
          </w:p>
        </w:tc>
      </w:tr>
      <w:tr w:rsidR="003A58F1">
        <w:tc>
          <w:tcPr>
            <w:tcW w:w="9067" w:type="dxa"/>
            <w:gridSpan w:val="2"/>
          </w:tcPr>
          <w:p w:rsidR="003A58F1" w:rsidRDefault="00D37C66">
            <w:pPr>
              <w:spacing w:after="0" w:line="240" w:lineRule="auto"/>
              <w:ind w:left="0" w:hanging="2"/>
              <w:jc w:val="both"/>
            </w:pPr>
            <w:r>
              <w:t xml:space="preserve">Bu bölümde yürütülen proje konusu ile ilgili gerçekleştirilmiş olan </w:t>
            </w:r>
            <w:proofErr w:type="gramStart"/>
            <w:r>
              <w:t>literatür</w:t>
            </w:r>
            <w:proofErr w:type="gramEnd"/>
            <w:r>
              <w:t xml:space="preserve"> taramasına yer verilecektir. Literatür taramasında kullanılan kaynaklara metin içinde atıf yapılıp, kaynakça kısmında belirtilmelidir. Kullanılan kaynaklar bilimsel olarak kabul </w:t>
            </w:r>
            <w:r>
              <w:t>edilebilirliği olan makale, kitap, bildiri vb. yayınlardan olmalıdır.</w:t>
            </w:r>
          </w:p>
          <w:p w:rsidR="003A58F1" w:rsidRDefault="003A58F1">
            <w:pPr>
              <w:spacing w:after="0" w:line="240" w:lineRule="auto"/>
              <w:ind w:left="0" w:hanging="2"/>
              <w:jc w:val="both"/>
            </w:pPr>
          </w:p>
          <w:p w:rsidR="003A58F1" w:rsidRDefault="00D37C66">
            <w:pPr>
              <w:spacing w:after="0" w:line="240" w:lineRule="auto"/>
              <w:ind w:left="0" w:hanging="2"/>
              <w:jc w:val="both"/>
            </w:pPr>
            <w:r>
              <w:rPr>
                <w:sz w:val="18"/>
                <w:szCs w:val="18"/>
              </w:rPr>
              <w:t>(Bu bölüm kaynakça hariç 500-2000 kelime aralığında olmalıdır)</w:t>
            </w:r>
          </w:p>
        </w:tc>
      </w:tr>
      <w:tr w:rsidR="003A58F1">
        <w:trPr>
          <w:trHeight w:val="300"/>
        </w:trPr>
        <w:tc>
          <w:tcPr>
            <w:tcW w:w="9067" w:type="dxa"/>
            <w:gridSpan w:val="2"/>
          </w:tcPr>
          <w:p w:rsidR="003A58F1" w:rsidRDefault="00D37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Kaynakça</w:t>
            </w:r>
          </w:p>
          <w:p w:rsidR="003A58F1" w:rsidRDefault="003A58F1">
            <w:pPr>
              <w:spacing w:after="0" w:line="240" w:lineRule="auto"/>
              <w:ind w:left="0" w:hanging="2"/>
              <w:jc w:val="both"/>
            </w:pPr>
          </w:p>
        </w:tc>
      </w:tr>
      <w:tr w:rsidR="003A58F1">
        <w:trPr>
          <w:trHeight w:val="300"/>
        </w:trPr>
        <w:tc>
          <w:tcPr>
            <w:tcW w:w="9067" w:type="dxa"/>
            <w:gridSpan w:val="2"/>
          </w:tcPr>
          <w:p w:rsidR="003A58F1" w:rsidRDefault="00D37C66">
            <w:pPr>
              <w:spacing w:after="0" w:line="240" w:lineRule="auto"/>
              <w:ind w:left="0" w:hanging="2"/>
              <w:jc w:val="both"/>
            </w:pPr>
            <w:r>
              <w:t xml:space="preserve">Bu bölümde </w:t>
            </w:r>
            <w:proofErr w:type="gramStart"/>
            <w:r>
              <w:t>literatür</w:t>
            </w:r>
            <w:proofErr w:type="gramEnd"/>
            <w:r>
              <w:t xml:space="preserve"> taramasında yararlanılan kaynakların listesi verilmelidir. Listeleme formatı Tez yazım kılavuzunda belirtilmiştir. </w:t>
            </w:r>
          </w:p>
        </w:tc>
      </w:tr>
    </w:tbl>
    <w:p w:rsidR="003A58F1" w:rsidRDefault="003A58F1">
      <w:pPr>
        <w:ind w:left="0" w:hanging="2"/>
      </w:pPr>
    </w:p>
    <w:p w:rsidR="003A58F1" w:rsidRDefault="003A58F1">
      <w:pPr>
        <w:ind w:left="0" w:hanging="2"/>
      </w:pPr>
    </w:p>
    <w:sectPr w:rsidR="003A5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66" w:rsidRDefault="00D37C6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37C66" w:rsidRDefault="00D37C6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0" w:rsidRDefault="00BE7EE0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F1" w:rsidRDefault="00BE7E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Ekim 2024</w:t>
    </w:r>
  </w:p>
  <w:p w:rsidR="00BE7EE0" w:rsidRDefault="00BE7EE0" w:rsidP="00BE7E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0" w:rsidRDefault="00BE7EE0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66" w:rsidRDefault="00D37C6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37C66" w:rsidRDefault="00D37C6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0" w:rsidRDefault="00BE7EE0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F1" w:rsidRDefault="003A58F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</w:pPr>
  </w:p>
  <w:tbl>
    <w:tblPr>
      <w:tblStyle w:val="a0"/>
      <w:tblW w:w="9062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03"/>
      <w:gridCol w:w="5955"/>
      <w:gridCol w:w="1504"/>
    </w:tblGrid>
    <w:tr w:rsidR="003A58F1">
      <w:tc>
        <w:tcPr>
          <w:tcW w:w="1603" w:type="dxa"/>
        </w:tcPr>
        <w:p w:rsidR="003A58F1" w:rsidRDefault="00D37C6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object w:dxaOrig="2415" w:dyaOrig="23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0" o:spid="_x0000_i1025" type="#_x0000_t75" style="width:66pt;height:63pt;visibility:visible">
                <v:imagedata r:id="rId1" o:title=""/>
                <v:path o:extrusionok="t"/>
              </v:shape>
              <o:OLEObject Type="Embed" ProgID="PBrush" ShapeID="_x0000_s0" DrawAspect="Content" ObjectID="_1791096206" r:id="rId2"/>
            </w:object>
          </w:r>
        </w:p>
      </w:tc>
      <w:tc>
        <w:tcPr>
          <w:tcW w:w="5955" w:type="dxa"/>
          <w:vAlign w:val="center"/>
        </w:tcPr>
        <w:p w:rsidR="003A58F1" w:rsidRDefault="00D37C66">
          <w:pPr>
            <w:spacing w:after="0" w:line="240" w:lineRule="auto"/>
            <w:ind w:left="0" w:hanging="2"/>
            <w:jc w:val="center"/>
          </w:pPr>
          <w:r>
            <w:rPr>
              <w:b/>
            </w:rPr>
            <w:t>Ege Üniversitesi Makine Mühendisliği Bölümü Sanayi Destekli Lisans Bitirme Projeleri -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b/>
            </w:rPr>
            <w:t xml:space="preserve">Ara </w:t>
          </w:r>
          <w:r>
            <w:rPr>
              <w:b/>
            </w:rPr>
            <w:t>Rapor</w:t>
          </w:r>
          <w:r w:rsidR="002B6C0F">
            <w:rPr>
              <w:b/>
            </w:rPr>
            <w:t>-1</w:t>
          </w:r>
          <w:bookmarkStart w:id="0" w:name="_GoBack"/>
          <w:bookmarkEnd w:id="0"/>
        </w:p>
      </w:tc>
      <w:tc>
        <w:tcPr>
          <w:tcW w:w="1504" w:type="dxa"/>
          <w:vAlign w:val="center"/>
        </w:tcPr>
        <w:p w:rsidR="003A58F1" w:rsidRDefault="00D37C66">
          <w:pPr>
            <w:spacing w:after="0" w:line="240" w:lineRule="auto"/>
            <w:ind w:left="0" w:hanging="2"/>
            <w:jc w:val="center"/>
          </w:pPr>
          <w:proofErr w:type="spellStart"/>
          <w:r>
            <w:rPr>
              <w:b/>
            </w:rPr>
            <w:t>BelgeNo</w:t>
          </w:r>
          <w:proofErr w:type="spellEnd"/>
          <w:r>
            <w:rPr>
              <w:b/>
            </w:rPr>
            <w:t>:</w:t>
          </w:r>
        </w:p>
        <w:p w:rsidR="003A58F1" w:rsidRDefault="00D37C66">
          <w:pPr>
            <w:spacing w:after="0" w:line="240" w:lineRule="auto"/>
            <w:ind w:left="0" w:hanging="2"/>
            <w:jc w:val="center"/>
          </w:pPr>
          <w:r>
            <w:rPr>
              <w:b/>
            </w:rPr>
            <w:t>SLBP-4</w:t>
          </w:r>
        </w:p>
      </w:tc>
    </w:tr>
  </w:tbl>
  <w:p w:rsidR="003A58F1" w:rsidRDefault="003A58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0" w:rsidRDefault="00BE7EE0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D6F13"/>
    <w:multiLevelType w:val="multilevel"/>
    <w:tmpl w:val="DBECA8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F1"/>
    <w:rsid w:val="002B6C0F"/>
    <w:rsid w:val="003A58F1"/>
    <w:rsid w:val="00BE7EE0"/>
    <w:rsid w:val="00D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1CCFB"/>
  <w15:docId w15:val="{5AEF2809-FCC9-4E4F-889F-593AFD7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</w:style>
  <w:style w:type="paragraph" w:styleId="stBilgi">
    <w:name w:val="header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1Tkor5rSF87RUwzhAyX4OpLmPw==">CgMxLjA4AHIhMUdUbnVvNHZjQUlzNXlOOEplMnhfZDM3ZS10OVhxeUtV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 özdemir</dc:creator>
  <cp:lastModifiedBy>ddilara.demir@outlook.com</cp:lastModifiedBy>
  <cp:revision>3</cp:revision>
  <dcterms:created xsi:type="dcterms:W3CDTF">2023-07-20T11:58:00Z</dcterms:created>
  <dcterms:modified xsi:type="dcterms:W3CDTF">2024-10-22T06:57:00Z</dcterms:modified>
</cp:coreProperties>
</file>